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7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87184" cy="569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84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drawing>
          <wp:inline distT="0" distB="0" distL="0" distR="0">
            <wp:extent cx="1104903" cy="22479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1"/>
        <w:spacing w:before="48"/>
        <w:ind w:right="73"/>
      </w:pPr>
      <w:r>
        <w:rPr/>
        <w:t>SISSG</w:t>
      </w:r>
      <w:r>
        <w:rPr>
          <w:spacing w:val="-5"/>
        </w:rPr>
        <w:t> </w:t>
      </w:r>
      <w:r>
        <w:rPr/>
        <w:t>CONGRESS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9"/>
        <w:rPr>
          <w:rFonts w:ascii="Arial"/>
          <w:b/>
          <w:sz w:val="39"/>
        </w:rPr>
      </w:pPr>
    </w:p>
    <w:p>
      <w:pPr>
        <w:spacing w:line="288" w:lineRule="auto" w:before="0"/>
        <w:ind w:left="1388" w:right="0" w:firstLine="524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“EDIBLE OILS AND FATS: INNOVATION AND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SUSTAINABILITY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IN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PRODUCTION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AND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CONTROL”</w:t>
      </w:r>
    </w:p>
    <w:p>
      <w:pPr>
        <w:spacing w:line="274" w:lineRule="exact" w:before="0"/>
        <w:ind w:left="53" w:right="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PERUGIA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(IT),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JUNE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15</w:t>
      </w:r>
      <w:r>
        <w:rPr>
          <w:rFonts w:ascii="Arial"/>
          <w:b/>
          <w:sz w:val="24"/>
          <w:vertAlign w:val="superscript"/>
        </w:rPr>
        <w:t>th</w:t>
      </w:r>
      <w:r>
        <w:rPr>
          <w:rFonts w:ascii="Arial"/>
          <w:b/>
          <w:sz w:val="24"/>
          <w:vertAlign w:val="baseline"/>
        </w:rPr>
        <w:t>-17</w:t>
      </w:r>
      <w:r>
        <w:rPr>
          <w:rFonts w:ascii="Arial"/>
          <w:b/>
          <w:sz w:val="24"/>
          <w:vertAlign w:val="superscript"/>
        </w:rPr>
        <w:t>th</w:t>
      </w:r>
      <w:r>
        <w:rPr>
          <w:rFonts w:ascii="Arial"/>
          <w:b/>
          <w:spacing w:val="-1"/>
          <w:sz w:val="24"/>
          <w:vertAlign w:val="baseline"/>
        </w:rPr>
        <w:t> </w:t>
      </w:r>
      <w:r>
        <w:rPr>
          <w:rFonts w:ascii="Arial"/>
          <w:b/>
          <w:sz w:val="24"/>
          <w:vertAlign w:val="baseline"/>
        </w:rPr>
        <w:t>2022</w:t>
      </w:r>
    </w:p>
    <w:p>
      <w:pPr>
        <w:pStyle w:val="BodyText"/>
        <w:spacing w:before="7"/>
        <w:rPr>
          <w:rFonts w:ascii="Arial"/>
          <w:b/>
          <w:sz w:val="34"/>
        </w:rPr>
      </w:pPr>
    </w:p>
    <w:p>
      <w:pPr>
        <w:pStyle w:val="Heading1"/>
        <w:ind w:right="71"/>
      </w:pPr>
      <w:r>
        <w:rPr/>
        <w:t>Registration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rPr>
          <w:rFonts w:ascii="Arial"/>
          <w:b/>
          <w:sz w:val="35"/>
        </w:rPr>
      </w:pPr>
    </w:p>
    <w:p>
      <w:pPr>
        <w:pStyle w:val="Heading2"/>
        <w:tabs>
          <w:tab w:pos="5058" w:val="left" w:leader="none"/>
        </w:tabs>
        <w:spacing w:before="1"/>
      </w:pPr>
      <w:r>
        <w:rPr/>
        <w:t>Name ………………………………</w:t>
        <w:tab/>
        <w:t>Address …………………………</w:t>
      </w:r>
    </w:p>
    <w:p>
      <w:pPr>
        <w:tabs>
          <w:tab w:pos="5058" w:val="left" w:leader="none"/>
        </w:tabs>
        <w:spacing w:before="12"/>
        <w:ind w:left="102" w:right="0" w:firstLine="0"/>
        <w:jc w:val="left"/>
        <w:rPr>
          <w:sz w:val="24"/>
        </w:rPr>
      </w:pPr>
      <w:r>
        <w:rPr>
          <w:sz w:val="24"/>
        </w:rPr>
        <w:t>Surname</w:t>
      </w:r>
      <w:r>
        <w:rPr>
          <w:spacing w:val="-1"/>
          <w:sz w:val="24"/>
        </w:rPr>
        <w:t> </w:t>
      </w:r>
      <w:r>
        <w:rPr>
          <w:sz w:val="24"/>
        </w:rPr>
        <w:t>…………………………..</w:t>
        <w:tab/>
        <w:t>City ………………………………</w:t>
      </w:r>
    </w:p>
    <w:p>
      <w:pPr>
        <w:pStyle w:val="Heading2"/>
        <w:tabs>
          <w:tab w:pos="5058" w:val="left" w:leader="none"/>
        </w:tabs>
      </w:pPr>
      <w:r>
        <w:rPr/>
        <w:t>Affiliation</w:t>
      </w:r>
      <w:r>
        <w:rPr>
          <w:spacing w:val="-1"/>
        </w:rPr>
        <w:t> </w:t>
      </w:r>
      <w:r>
        <w:rPr/>
        <w:t>…………………………..</w:t>
        <w:tab/>
        <w:t>Zip code …………………………</w:t>
      </w:r>
    </w:p>
    <w:p>
      <w:pPr>
        <w:tabs>
          <w:tab w:pos="5058" w:val="left" w:leader="none"/>
        </w:tabs>
        <w:spacing w:before="12"/>
        <w:ind w:left="102" w:right="0" w:firstLine="0"/>
        <w:jc w:val="left"/>
        <w:rPr>
          <w:sz w:val="24"/>
        </w:rPr>
      </w:pPr>
      <w:r>
        <w:rPr>
          <w:sz w:val="24"/>
        </w:rPr>
        <w:t>Email ……………………………….</w:t>
        <w:tab/>
        <w:t>Phone no.</w:t>
      </w:r>
      <w:r>
        <w:rPr>
          <w:spacing w:val="-1"/>
          <w:sz w:val="24"/>
        </w:rPr>
        <w:t> </w:t>
      </w:r>
      <w:r>
        <w:rPr>
          <w:sz w:val="24"/>
        </w:rPr>
        <w:t>……………………….</w:t>
      </w:r>
    </w:p>
    <w:p>
      <w:pPr>
        <w:pStyle w:val="Heading2"/>
        <w:tabs>
          <w:tab w:pos="5058" w:val="left" w:leader="none"/>
        </w:tabs>
      </w:pPr>
      <w:r>
        <w:rPr/>
        <w:t>VAT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…………………………….</w:t>
        <w:tab/>
        <w:t>Fiscal code ………………………</w:t>
      </w:r>
    </w:p>
    <w:p>
      <w:pPr>
        <w:pStyle w:val="BodyText"/>
        <w:spacing w:before="3"/>
        <w:rPr>
          <w:sz w:val="30"/>
        </w:rPr>
      </w:pPr>
    </w:p>
    <w:p>
      <w:pPr>
        <w:tabs>
          <w:tab w:pos="4224" w:val="left" w:leader="none"/>
          <w:tab w:pos="5640" w:val="left" w:leader="none"/>
        </w:tabs>
        <w:spacing w:before="1"/>
        <w:ind w:left="53" w:right="0" w:firstLine="0"/>
        <w:jc w:val="center"/>
        <w:rPr>
          <w:rFonts w:ascii="Wingdings" w:hAnsi="Wingdings"/>
          <w:sz w:val="28"/>
        </w:rPr>
      </w:pPr>
      <w:r>
        <w:rPr>
          <w:sz w:val="28"/>
        </w:rPr>
        <w:t>SISSG/EFL</w:t>
      </w:r>
      <w:r>
        <w:rPr>
          <w:spacing w:val="-2"/>
          <w:sz w:val="28"/>
        </w:rPr>
        <w:t> </w:t>
      </w:r>
      <w:r>
        <w:rPr>
          <w:sz w:val="28"/>
        </w:rPr>
        <w:t>member</w:t>
        <w:tab/>
        <w:t>Yes</w:t>
      </w:r>
      <w:r>
        <w:rPr>
          <w:spacing w:val="-1"/>
          <w:sz w:val="28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NO</w:t>
      </w:r>
      <w:r>
        <w:rPr>
          <w:spacing w:val="77"/>
          <w:sz w:val="28"/>
        </w:rPr>
        <w:t> </w:t>
      </w:r>
      <w:r>
        <w:rPr>
          <w:rFonts w:ascii="Wingdings" w:hAnsi="Wingdings"/>
          <w:sz w:val="28"/>
        </w:rPr>
        <w:t></w:t>
      </w:r>
    </w:p>
    <w:p>
      <w:pPr>
        <w:pStyle w:val="BodyText"/>
        <w:spacing w:before="9"/>
        <w:rPr>
          <w:rFonts w:ascii="Wingdings" w:hAnsi="Wingdings"/>
          <w:sz w:val="25"/>
        </w:rPr>
      </w:pPr>
    </w:p>
    <w:tbl>
      <w:tblPr>
        <w:tblW w:w="0" w:type="auto"/>
        <w:jc w:val="left"/>
        <w:tblInd w:w="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485"/>
        <w:gridCol w:w="345"/>
      </w:tblGrid>
      <w:tr>
        <w:trPr>
          <w:trHeight w:val="253" w:hRule="atLeast"/>
        </w:trPr>
        <w:tc>
          <w:tcPr>
            <w:tcW w:w="4275" w:type="dxa"/>
          </w:tcPr>
          <w:p>
            <w:pPr>
              <w:pStyle w:val="TableParagraph"/>
              <w:spacing w:line="233" w:lineRule="exact" w:before="0"/>
              <w:ind w:left="50"/>
              <w:jc w:val="lef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Please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select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one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4275" w:type="dxa"/>
          </w:tcPr>
          <w:p>
            <w:pPr>
              <w:pStyle w:val="TableParagraph"/>
              <w:spacing w:before="14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SISSG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EFL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member</w:t>
            </w:r>
          </w:p>
        </w:tc>
        <w:tc>
          <w:tcPr>
            <w:tcW w:w="1485" w:type="dxa"/>
          </w:tcPr>
          <w:p>
            <w:pPr>
              <w:pStyle w:val="TableParagraph"/>
              <w:spacing w:before="14"/>
              <w:ind w:right="104"/>
              <w:rPr>
                <w:sz w:val="21"/>
              </w:rPr>
            </w:pPr>
            <w:r>
              <w:rPr>
                <w:sz w:val="21"/>
              </w:rPr>
              <w:t>200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euro</w:t>
            </w:r>
          </w:p>
        </w:tc>
        <w:tc>
          <w:tcPr>
            <w:tcW w:w="345" w:type="dxa"/>
          </w:tcPr>
          <w:p>
            <w:pPr>
              <w:pStyle w:val="TableParagraph"/>
              <w:spacing w:line="240" w:lineRule="auto" w:before="18"/>
              <w:ind w:right="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0"/>
                <w:sz w:val="21"/>
              </w:rPr>
              <w:t></w:t>
            </w:r>
          </w:p>
        </w:tc>
      </w:tr>
      <w:tr>
        <w:trPr>
          <w:trHeight w:val="278" w:hRule="atLeast"/>
        </w:trPr>
        <w:tc>
          <w:tcPr>
            <w:tcW w:w="4275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Not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SISSG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EFL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member</w:t>
            </w:r>
          </w:p>
        </w:tc>
        <w:tc>
          <w:tcPr>
            <w:tcW w:w="1485" w:type="dxa"/>
          </w:tcPr>
          <w:p>
            <w:pPr>
              <w:pStyle w:val="TableParagraph"/>
              <w:ind w:right="104"/>
              <w:rPr>
                <w:sz w:val="21"/>
              </w:rPr>
            </w:pPr>
            <w:r>
              <w:rPr>
                <w:sz w:val="21"/>
              </w:rPr>
              <w:t>300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euro</w:t>
            </w:r>
          </w:p>
        </w:tc>
        <w:tc>
          <w:tcPr>
            <w:tcW w:w="345" w:type="dxa"/>
          </w:tcPr>
          <w:p>
            <w:pPr>
              <w:pStyle w:val="TableParagraph"/>
              <w:spacing w:line="240" w:lineRule="auto" w:before="20"/>
              <w:ind w:right="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0"/>
                <w:sz w:val="21"/>
              </w:rPr>
              <w:t></w:t>
            </w:r>
          </w:p>
        </w:tc>
      </w:tr>
      <w:tr>
        <w:trPr>
          <w:trHeight w:val="258" w:hRule="atLeast"/>
        </w:trPr>
        <w:tc>
          <w:tcPr>
            <w:tcW w:w="4275" w:type="dxa"/>
          </w:tcPr>
          <w:p>
            <w:pPr>
              <w:pStyle w:val="TableParagraph"/>
              <w:spacing w:line="222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Junior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researchers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(under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years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old)</w:t>
            </w:r>
          </w:p>
        </w:tc>
        <w:tc>
          <w:tcPr>
            <w:tcW w:w="1485" w:type="dxa"/>
          </w:tcPr>
          <w:p>
            <w:pPr>
              <w:pStyle w:val="TableParagraph"/>
              <w:spacing w:line="222" w:lineRule="exact"/>
              <w:ind w:right="104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euro</w:t>
            </w:r>
          </w:p>
        </w:tc>
        <w:tc>
          <w:tcPr>
            <w:tcW w:w="345" w:type="dxa"/>
          </w:tcPr>
          <w:p>
            <w:pPr>
              <w:pStyle w:val="TableParagraph"/>
              <w:spacing w:line="218" w:lineRule="exact" w:before="20"/>
              <w:ind w:right="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0"/>
                <w:sz w:val="21"/>
              </w:rPr>
              <w:t></w:t>
            </w:r>
          </w:p>
        </w:tc>
      </w:tr>
    </w:tbl>
    <w:p>
      <w:pPr>
        <w:pStyle w:val="BodyText"/>
        <w:spacing w:line="500" w:lineRule="atLeast" w:before="114"/>
        <w:ind w:left="643" w:right="707" w:hanging="213"/>
      </w:pPr>
      <w:r>
        <w:rPr/>
        <w:t>The Congress fee must be paid by bank transfer to SISSG by using the following data:</w:t>
      </w:r>
      <w:r>
        <w:rPr>
          <w:spacing w:val="1"/>
        </w:rPr>
        <w:t> </w:t>
      </w:r>
      <w:r>
        <w:rPr/>
        <w:t>BANCA</w:t>
      </w:r>
      <w:r>
        <w:rPr>
          <w:spacing w:val="-3"/>
        </w:rPr>
        <w:t> </w:t>
      </w:r>
      <w:r>
        <w:rPr/>
        <w:t>INTESA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/>
        <w:t>PAOLO</w:t>
      </w:r>
      <w:r>
        <w:rPr>
          <w:spacing w:val="-2"/>
        </w:rPr>
        <w:t> </w:t>
      </w:r>
      <w:r>
        <w:rPr/>
        <w:t>55000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Filiale</w:t>
      </w:r>
      <w:r>
        <w:rPr>
          <w:spacing w:val="-2"/>
        </w:rPr>
        <w:t> </w:t>
      </w:r>
      <w:r>
        <w:rPr/>
        <w:t>Accentrata</w:t>
      </w:r>
      <w:r>
        <w:rPr>
          <w:spacing w:val="-3"/>
        </w:rPr>
        <w:t> </w:t>
      </w:r>
      <w:r>
        <w:rPr/>
        <w:t>Piazza</w:t>
      </w:r>
      <w:r>
        <w:rPr>
          <w:spacing w:val="-2"/>
        </w:rPr>
        <w:t> </w:t>
      </w:r>
      <w:r>
        <w:rPr/>
        <w:t>Paolo</w:t>
      </w:r>
      <w:r>
        <w:rPr>
          <w:spacing w:val="-2"/>
        </w:rPr>
        <w:t> </w:t>
      </w:r>
      <w:r>
        <w:rPr/>
        <w:t>Ferrari</w:t>
      </w:r>
      <w:r>
        <w:rPr>
          <w:spacing w:val="-3"/>
        </w:rPr>
        <w:t> </w:t>
      </w:r>
      <w:r>
        <w:rPr/>
        <w:t>10,</w:t>
      </w:r>
      <w:r>
        <w:rPr>
          <w:spacing w:val="-2"/>
        </w:rPr>
        <w:t> </w:t>
      </w:r>
      <w:r>
        <w:rPr/>
        <w:t>Milano</w:t>
      </w:r>
    </w:p>
    <w:p>
      <w:pPr>
        <w:pStyle w:val="BodyText"/>
        <w:spacing w:line="247" w:lineRule="auto" w:before="12"/>
        <w:ind w:left="3695" w:right="3028" w:hanging="982"/>
      </w:pPr>
      <w:r>
        <w:rPr/>
        <w:t>IBAN IT 57 N030 6909 6061 0000 0119 658</w:t>
      </w:r>
      <w:r>
        <w:rPr>
          <w:spacing w:val="-56"/>
        </w:rPr>
        <w:t> </w:t>
      </w:r>
      <w:r>
        <w:rPr/>
        <w:t>BIC/SWIFT</w:t>
      </w:r>
      <w:r>
        <w:rPr>
          <w:spacing w:val="-2"/>
        </w:rPr>
        <w:t> </w:t>
      </w:r>
      <w:r>
        <w:rPr/>
        <w:t>BCITITMM</w:t>
      </w:r>
    </w:p>
    <w:p>
      <w:pPr>
        <w:pStyle w:val="BodyText"/>
        <w:spacing w:before="10"/>
      </w:pPr>
    </w:p>
    <w:p>
      <w:pPr>
        <w:spacing w:line="247" w:lineRule="auto" w:before="0"/>
        <w:ind w:left="430" w:right="679" w:firstLine="0"/>
        <w:jc w:val="left"/>
        <w:rPr>
          <w:rFonts w:ascii="Arial" w:hAnsi="Arial"/>
          <w:b/>
          <w:sz w:val="21"/>
        </w:rPr>
      </w:pPr>
      <w:r>
        <w:rPr>
          <w:sz w:val="21"/>
        </w:rPr>
        <w:t>Please report as reason for money transfer the following: “</w:t>
      </w:r>
      <w:r>
        <w:rPr>
          <w:rFonts w:ascii="Arial" w:hAnsi="Arial"/>
          <w:b/>
          <w:sz w:val="21"/>
          <w:u w:val="thick"/>
        </w:rPr>
        <w:t>Congresso SISSG Perugia 2022 –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  <w:u w:val="thick"/>
        </w:rPr>
        <w:t>Name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of</w:t>
      </w:r>
      <w:r>
        <w:rPr>
          <w:rFonts w:ascii="Arial" w:hAnsi="Arial"/>
          <w:b/>
          <w:spacing w:val="-1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Delegate”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" w:right="233"/>
        <w:jc w:val="center"/>
      </w:pP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e-mail</w:t>
      </w:r>
      <w:r>
        <w:rPr>
          <w:spacing w:val="-3"/>
        </w:rPr>
        <w:t> </w:t>
      </w:r>
      <w:r>
        <w:rPr/>
        <w:t>to:</w:t>
      </w:r>
      <w:r>
        <w:rPr>
          <w:spacing w:val="-3"/>
        </w:rPr>
        <w:t> </w:t>
      </w:r>
      <w:hyperlink r:id="rId7">
        <w:r>
          <w:rPr>
            <w:color w:val="0563C1"/>
            <w:u w:val="single" w:color="0563C1"/>
          </w:rPr>
          <w:t>Tesoriere.SISSG@fastwebnet.it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before="95"/>
        <w:ind w:left="53" w:right="235" w:firstLine="0"/>
        <w:jc w:val="center"/>
        <w:rPr>
          <w:rFonts w:ascii="Arial"/>
          <w:i/>
          <w:sz w:val="21"/>
        </w:rPr>
      </w:pPr>
      <w:r>
        <w:rPr>
          <w:rFonts w:ascii="Arial"/>
          <w:i/>
          <w:sz w:val="21"/>
          <w:u w:val="single"/>
        </w:rPr>
        <w:t>Please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be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informed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that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the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registration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process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will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close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one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week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before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the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Congress</w:t>
      </w:r>
      <w:r>
        <w:rPr>
          <w:rFonts w:ascii="Arial"/>
          <w:i/>
          <w:spacing w:val="-4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start.</w:t>
      </w:r>
    </w:p>
    <w:p>
      <w:pPr>
        <w:spacing w:before="8"/>
        <w:ind w:left="53" w:right="235" w:firstLine="0"/>
        <w:jc w:val="center"/>
        <w:rPr>
          <w:rFonts w:ascii="Arial"/>
          <w:i/>
          <w:sz w:val="21"/>
        </w:rPr>
      </w:pPr>
      <w:r>
        <w:rPr>
          <w:rFonts w:ascii="Arial"/>
          <w:i/>
          <w:sz w:val="21"/>
          <w:u w:val="single"/>
        </w:rPr>
        <w:t>On-site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registration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before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or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during</w:t>
      </w:r>
      <w:r>
        <w:rPr>
          <w:rFonts w:ascii="Arial"/>
          <w:i/>
          <w:spacing w:val="-2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the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Congress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is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not</w:t>
      </w:r>
      <w:r>
        <w:rPr>
          <w:rFonts w:ascii="Arial"/>
          <w:i/>
          <w:spacing w:val="-3"/>
          <w:sz w:val="21"/>
          <w:u w:val="single"/>
        </w:rPr>
        <w:t> </w:t>
      </w:r>
      <w:r>
        <w:rPr>
          <w:rFonts w:ascii="Arial"/>
          <w:i/>
          <w:sz w:val="21"/>
          <w:u w:val="single"/>
        </w:rPr>
        <w:t>allowed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8"/>
        </w:rPr>
      </w:pPr>
      <w:r>
        <w:rPr/>
        <w:pict>
          <v:group style="position:absolute;margin-left:108.146034pt;margin-top:18.098633pt;width:431.6pt;height:58.65pt;mso-position-horizontal-relative:page;mso-position-vertical-relative:paragraph;z-index:-15728640;mso-wrap-distance-left:0;mso-wrap-distance-right:0" coordorigin="2163,362" coordsize="8632,1173">
            <v:shape style="position:absolute;left:2162;top:380;width:8582;height:1155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51;top:361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142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3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102"/>
      <w:outlineLvl w:val="2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 w:line="241" w:lineRule="exact"/>
      <w:jc w:val="righ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Tesoriere.SISSG@fastwebnet.it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2022-01-08T17:04:32Z</dcterms:created>
  <dcterms:modified xsi:type="dcterms:W3CDTF">2022-01-08T17:04:32Z</dcterms:modified>
</cp:coreProperties>
</file>