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4956" cy="8717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956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Title"/>
      </w:pPr>
      <w:r>
        <w:rPr/>
        <w:t>Sponsorship</w:t>
      </w:r>
    </w:p>
    <w:p>
      <w:pPr>
        <w:spacing w:line="247" w:lineRule="auto" w:before="12"/>
        <w:ind w:left="3915" w:right="0" w:hanging="3454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SISSG Congress “Edible oils and fats: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Innovation and sustainabilityin production and control” –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Perugia,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15-17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Giugno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2022</w:t>
      </w:r>
    </w:p>
    <w:p>
      <w:pPr>
        <w:pStyle w:val="BodyText"/>
        <w:spacing w:before="1" w:after="1"/>
        <w:rPr>
          <w:rFonts w:ascii="Arial"/>
          <w:b/>
          <w:sz w:val="23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968"/>
        <w:gridCol w:w="6264"/>
      </w:tblGrid>
      <w:tr>
        <w:trPr>
          <w:trHeight w:val="2250" w:hRule="atLeast"/>
        </w:trPr>
        <w:tc>
          <w:tcPr>
            <w:tcW w:w="1618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641"/>
              <w:rPr>
                <w:rFonts w:ascii="MS Gothic" w:hAnsi="MS Gothic"/>
                <w:sz w:val="36"/>
              </w:rPr>
            </w:pPr>
            <w:r>
              <w:rPr>
                <w:rFonts w:ascii="MS Gothic" w:hAnsi="MS Gothic"/>
                <w:w w:val="68"/>
                <w:sz w:val="36"/>
              </w:rPr>
              <w:t>☐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96" w:lineRule="auto" w:before="133"/>
              <w:ind w:left="214" w:right="178"/>
              <w:rPr>
                <w:sz w:val="20"/>
              </w:rPr>
            </w:pPr>
            <w:r>
              <w:rPr>
                <w:sz w:val="20"/>
              </w:rPr>
              <w:t>Platinum sponsor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4000,00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6264" w:type="dxa"/>
          </w:tcPr>
          <w:p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registrations</w:t>
            </w:r>
          </w:p>
          <w:p>
            <w:pPr>
              <w:pStyle w:val="TableParagraph"/>
              <w:spacing w:before="5"/>
              <w:ind w:left="144" w:right="543"/>
              <w:rPr>
                <w:sz w:val="20"/>
              </w:rPr>
            </w:pPr>
            <w:r>
              <w:rPr>
                <w:sz w:val="20"/>
              </w:rPr>
              <w:t>Company logo on Symposium documents (web,invitation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invitation, Symposium posters, Symposium flyiers, Symposium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scientific programme,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company documents inside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symposium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carpeti)</w:t>
            </w:r>
          </w:p>
          <w:p>
            <w:pPr>
              <w:pStyle w:val="TableParagraph"/>
              <w:spacing w:line="264" w:lineRule="auto" w:before="21"/>
              <w:ind w:left="106" w:right="881"/>
              <w:rPr>
                <w:sz w:val="20"/>
              </w:rPr>
            </w:pPr>
            <w:r>
              <w:rPr>
                <w:sz w:val="20"/>
              </w:rPr>
              <w:t>Sponsor’s logo in the “totem” inside the congress 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Sponsor’s logo in the SISSG web site . Perugia symposium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</w:tr>
      <w:tr>
        <w:trPr>
          <w:trHeight w:val="2236" w:hRule="atLeast"/>
        </w:trPr>
        <w:tc>
          <w:tcPr>
            <w:tcW w:w="1618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641"/>
              <w:rPr>
                <w:rFonts w:ascii="MS Gothic" w:hAnsi="MS Gothic"/>
                <w:sz w:val="36"/>
              </w:rPr>
            </w:pPr>
            <w:r>
              <w:rPr>
                <w:rFonts w:ascii="MS Gothic" w:hAnsi="MS Gothic"/>
                <w:w w:val="68"/>
                <w:sz w:val="36"/>
              </w:rPr>
              <w:t>☐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298" w:right="333" w:hanging="106"/>
              <w:rPr>
                <w:sz w:val="20"/>
              </w:rPr>
            </w:pPr>
            <w:r>
              <w:rPr>
                <w:sz w:val="20"/>
              </w:rPr>
              <w:t>Golden sponsor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3000,00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6264" w:type="dxa"/>
          </w:tcPr>
          <w:p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registrations</w:t>
            </w:r>
          </w:p>
          <w:p>
            <w:pPr>
              <w:pStyle w:val="TableParagraph"/>
              <w:spacing w:before="5"/>
              <w:ind w:left="144" w:right="543"/>
              <w:rPr>
                <w:sz w:val="20"/>
              </w:rPr>
            </w:pPr>
            <w:r>
              <w:rPr>
                <w:sz w:val="20"/>
              </w:rPr>
              <w:t>Company logo on Symposium documents (web,invitation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invitation, Symposium posters, Symposium flyiers, Symposium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scientific programme,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company documents inside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symposium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carpet)</w:t>
            </w:r>
          </w:p>
          <w:p>
            <w:pPr>
              <w:pStyle w:val="TableParagraph"/>
              <w:spacing w:line="314" w:lineRule="auto" w:before="74"/>
              <w:ind w:left="107" w:right="881"/>
              <w:rPr>
                <w:sz w:val="20"/>
              </w:rPr>
            </w:pPr>
            <w:r>
              <w:rPr>
                <w:sz w:val="20"/>
              </w:rPr>
              <w:t>Sponsor’s logo in the “totem” inside the congress 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SISSG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Perugia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symposium</w:t>
            </w:r>
          </w:p>
          <w:p>
            <w:pPr>
              <w:pStyle w:val="TableParagraph"/>
              <w:spacing w:line="211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</w:tr>
      <w:tr>
        <w:trPr>
          <w:trHeight w:val="2015" w:hRule="atLeast"/>
        </w:trPr>
        <w:tc>
          <w:tcPr>
            <w:tcW w:w="1618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41"/>
              <w:rPr>
                <w:rFonts w:ascii="MS Gothic" w:hAnsi="MS Gothic"/>
                <w:sz w:val="36"/>
              </w:rPr>
            </w:pPr>
            <w:r>
              <w:rPr>
                <w:rFonts w:ascii="MS Gothic" w:hAnsi="MS Gothic"/>
                <w:w w:val="68"/>
                <w:sz w:val="36"/>
              </w:rPr>
              <w:t>☐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68" w:right="302"/>
              <w:rPr>
                <w:sz w:val="20"/>
              </w:rPr>
            </w:pPr>
            <w:r>
              <w:rPr>
                <w:sz w:val="20"/>
              </w:rPr>
              <w:t>Silver sponsor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1500,00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6264" w:type="dxa"/>
          </w:tcPr>
          <w:p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registrations</w:t>
            </w:r>
          </w:p>
          <w:p>
            <w:pPr>
              <w:pStyle w:val="TableParagraph"/>
              <w:ind w:left="144" w:right="543"/>
              <w:rPr>
                <w:sz w:val="20"/>
              </w:rPr>
            </w:pPr>
            <w:r>
              <w:rPr>
                <w:sz w:val="20"/>
              </w:rPr>
              <w:t>Company logo on Symposium documents (web,invitation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invitation, Symposium posters, Symposium flyiers, Symposium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scientific programme,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company documents inside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symposium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carpeti)</w:t>
            </w:r>
          </w:p>
          <w:p>
            <w:pPr>
              <w:pStyle w:val="TableParagraph"/>
              <w:spacing w:line="230" w:lineRule="atLeast"/>
              <w:ind w:left="-1" w:right="988" w:firstLine="55"/>
              <w:rPr>
                <w:sz w:val="20"/>
              </w:rPr>
            </w:pPr>
            <w:r>
              <w:rPr>
                <w:sz w:val="20"/>
              </w:rPr>
              <w:t>Sponsor’s logo in the “totem” inside the congress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Sponsor’s logo in the SISSG web site . Perugia symposium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</w:tr>
      <w:tr>
        <w:trPr>
          <w:trHeight w:val="1473" w:hRule="atLeast"/>
        </w:trPr>
        <w:tc>
          <w:tcPr>
            <w:tcW w:w="1618" w:type="dxa"/>
          </w:tcPr>
          <w:p>
            <w:pPr>
              <w:pStyle w:val="TableParagraph"/>
              <w:spacing w:before="316"/>
              <w:ind w:left="641"/>
              <w:rPr>
                <w:rFonts w:ascii="MS Gothic" w:hAnsi="MS Gothic"/>
                <w:sz w:val="36"/>
              </w:rPr>
            </w:pPr>
            <w:r>
              <w:rPr>
                <w:rFonts w:ascii="MS Gothic" w:hAnsi="MS Gothic"/>
                <w:w w:val="68"/>
                <w:sz w:val="36"/>
              </w:rPr>
              <w:t>☐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436" w:lineRule="auto" w:before="188"/>
              <w:ind w:left="276" w:right="361" w:hanging="100"/>
              <w:rPr>
                <w:sz w:val="20"/>
              </w:rPr>
            </w:pPr>
            <w:r>
              <w:rPr>
                <w:sz w:val="20"/>
              </w:rPr>
              <w:t>Bronze sponsor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1000,00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626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107" w:right="1946"/>
              <w:rPr>
                <w:sz w:val="20"/>
              </w:rPr>
            </w:pPr>
            <w:r>
              <w:rPr>
                <w:sz w:val="20"/>
              </w:rPr>
              <w:t>Company logo on symposium brochures, 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(small dimensions) in the Symposium “totem”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Sponsor’s logo in the SISSG web site . Perugia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symposium</w:t>
            </w:r>
          </w:p>
          <w:p>
            <w:pPr>
              <w:pStyle w:val="TableParagraph"/>
              <w:spacing w:line="220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</w:tr>
      <w:tr>
        <w:trPr>
          <w:trHeight w:val="988" w:hRule="atLeast"/>
        </w:trPr>
        <w:tc>
          <w:tcPr>
            <w:tcW w:w="1618" w:type="dxa"/>
          </w:tcPr>
          <w:p>
            <w:pPr>
              <w:pStyle w:val="TableParagraph"/>
              <w:spacing w:before="249"/>
              <w:ind w:left="641"/>
              <w:rPr>
                <w:rFonts w:ascii="MS Gothic" w:hAnsi="MS Gothic"/>
                <w:sz w:val="36"/>
              </w:rPr>
            </w:pPr>
            <w:r>
              <w:rPr>
                <w:rFonts w:ascii="MS Gothic" w:hAnsi="MS Gothic"/>
                <w:w w:val="68"/>
                <w:sz w:val="36"/>
              </w:rPr>
              <w:t>☐</w:t>
            </w:r>
          </w:p>
        </w:tc>
        <w:tc>
          <w:tcPr>
            <w:tcW w:w="1968" w:type="dxa"/>
          </w:tcPr>
          <w:p>
            <w:pPr>
              <w:pStyle w:val="TableParagraph"/>
              <w:spacing w:line="247" w:lineRule="auto" w:before="143"/>
              <w:ind w:left="435" w:right="73" w:hanging="71"/>
              <w:rPr>
                <w:sz w:val="20"/>
              </w:rPr>
            </w:pPr>
            <w:r>
              <w:rPr>
                <w:sz w:val="20"/>
              </w:rPr>
              <w:t>1 Coffee Break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basic sponsor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626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Sponsor’s 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(small) in the symposium documents and on the flyer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(reported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sponsor)</w:t>
            </w:r>
          </w:p>
        </w:tc>
      </w:tr>
      <w:tr>
        <w:trPr>
          <w:trHeight w:val="988" w:hRule="atLeast"/>
        </w:trPr>
        <w:tc>
          <w:tcPr>
            <w:tcW w:w="1618" w:type="dxa"/>
          </w:tcPr>
          <w:p>
            <w:pPr>
              <w:pStyle w:val="TableParagraph"/>
              <w:spacing w:before="249"/>
              <w:ind w:left="641"/>
              <w:rPr>
                <w:rFonts w:ascii="MS Gothic" w:hAnsi="MS Gothic"/>
                <w:sz w:val="36"/>
              </w:rPr>
            </w:pPr>
            <w:r>
              <w:rPr>
                <w:rFonts w:ascii="MS Gothic" w:hAnsi="MS Gothic"/>
                <w:w w:val="68"/>
                <w:sz w:val="36"/>
              </w:rPr>
              <w:t>☐</w:t>
            </w:r>
          </w:p>
        </w:tc>
        <w:tc>
          <w:tcPr>
            <w:tcW w:w="1968" w:type="dxa"/>
          </w:tcPr>
          <w:p>
            <w:pPr>
              <w:pStyle w:val="TableParagraph"/>
              <w:spacing w:line="400" w:lineRule="auto" w:before="143"/>
              <w:ind w:left="364" w:right="173"/>
              <w:rPr>
                <w:sz w:val="20"/>
              </w:rPr>
            </w:pPr>
            <w:r>
              <w:rPr>
                <w:sz w:val="20"/>
              </w:rPr>
              <w:t>Table exhibition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500,00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62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top="1520" w:bottom="280" w:left="920" w:right="680"/>
        </w:sectPr>
      </w:pPr>
    </w:p>
    <w:p>
      <w:pPr>
        <w:pStyle w:val="BodyText"/>
        <w:ind w:left="22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71.75pt;height:40.2pt;mso-position-horizontal-relative:char;mso-position-vertical-relative:line" coordorigin="0,0" coordsize="3435,804">
            <v:shape style="position:absolute;left:0;top:0;width:1677;height:804" type="#_x0000_t75" stroked="false">
              <v:imagedata r:id="rId6" o:title=""/>
            </v:shape>
            <v:shape style="position:absolute;left:1680;top:444;width:1755;height:357" type="#_x0000_t75" stroked="false">
              <v:imagedata r:id="rId7" o:title="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550"/>
      </w:pPr>
      <w:r>
        <w:rPr/>
        <w:t>Azienda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…………………………………………………</w:t>
      </w:r>
    </w:p>
    <w:p>
      <w:pPr>
        <w:pStyle w:val="BodyText"/>
        <w:spacing w:line="482" w:lineRule="auto" w:before="171"/>
        <w:ind w:left="550" w:right="3404"/>
      </w:pPr>
      <w:r>
        <w:rPr>
          <w:spacing w:val="-1"/>
        </w:rPr>
        <w:t>…………………………………………………………………………</w:t>
      </w:r>
      <w:r>
        <w:rPr>
          <w:spacing w:val="-56"/>
        </w:rPr>
        <w:t> </w:t>
      </w:r>
      <w:r>
        <w:rPr/>
        <w:t>Legal</w:t>
      </w:r>
      <w:r>
        <w:rPr>
          <w:spacing w:val="-8"/>
        </w:rPr>
        <w:t> </w:t>
      </w:r>
      <w:r>
        <w:rPr/>
        <w:t>address……………………………………………………….</w:t>
      </w:r>
    </w:p>
    <w:p>
      <w:pPr>
        <w:pStyle w:val="BodyText"/>
        <w:spacing w:line="240" w:lineRule="exact"/>
        <w:ind w:left="550"/>
      </w:pPr>
      <w:r>
        <w:rPr/>
        <w:t>P.IVA</w:t>
      </w:r>
      <w:r>
        <w:rPr>
          <w:spacing w:val="-5"/>
        </w:rPr>
        <w:t> </w:t>
      </w:r>
      <w:r>
        <w:rPr/>
        <w:t>/VAT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………………………………CF</w:t>
      </w:r>
      <w:r>
        <w:rPr>
          <w:spacing w:val="-5"/>
        </w:rPr>
        <w:t> </w:t>
      </w:r>
      <w:r>
        <w:rPr/>
        <w:t>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201"/>
        <w:ind w:left="550" w:right="826"/>
      </w:pPr>
      <w:r>
        <w:rPr/>
        <w:t>The</w:t>
      </w:r>
      <w:r>
        <w:rPr>
          <w:spacing w:val="7"/>
        </w:rPr>
        <w:t> </w:t>
      </w:r>
      <w:r>
        <w:rPr/>
        <w:t>amount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sponsorship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sent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bank</w:t>
      </w:r>
      <w:r>
        <w:rPr>
          <w:spacing w:val="7"/>
        </w:rPr>
        <w:t> </w:t>
      </w:r>
      <w:r>
        <w:rPr/>
        <w:t>transfer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SISSG</w:t>
      </w:r>
      <w:r>
        <w:rPr>
          <w:spacing w:val="6"/>
        </w:rPr>
        <w:t> </w:t>
      </w:r>
      <w:r>
        <w:rPr/>
        <w:t>by</w:t>
      </w:r>
      <w:r>
        <w:rPr>
          <w:spacing w:val="7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-56"/>
        </w:rPr>
        <w:t> </w:t>
      </w:r>
      <w:r>
        <w:rPr/>
        <w:t>data:</w:t>
      </w:r>
    </w:p>
    <w:p>
      <w:pPr>
        <w:pStyle w:val="BodyText"/>
        <w:spacing w:before="9"/>
      </w:pPr>
    </w:p>
    <w:p>
      <w:pPr>
        <w:pStyle w:val="BodyText"/>
        <w:ind w:left="550"/>
      </w:pPr>
      <w:r>
        <w:rPr/>
        <w:t>BANCA</w:t>
      </w:r>
      <w:r>
        <w:rPr>
          <w:spacing w:val="11"/>
        </w:rPr>
        <w:t> </w:t>
      </w:r>
      <w:r>
        <w:rPr/>
        <w:t>INTESA</w:t>
      </w:r>
      <w:r>
        <w:rPr>
          <w:spacing w:val="11"/>
        </w:rPr>
        <w:t> </w:t>
      </w:r>
      <w:r>
        <w:rPr/>
        <w:t>SAN</w:t>
      </w:r>
      <w:r>
        <w:rPr>
          <w:spacing w:val="13"/>
        </w:rPr>
        <w:t> </w:t>
      </w:r>
      <w:r>
        <w:rPr/>
        <w:t>PAOLO</w:t>
      </w:r>
      <w:r>
        <w:rPr>
          <w:spacing w:val="11"/>
        </w:rPr>
        <w:t> </w:t>
      </w:r>
      <w:r>
        <w:rPr/>
        <w:t>55000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Filiale</w:t>
      </w:r>
      <w:r>
        <w:rPr>
          <w:spacing w:val="12"/>
        </w:rPr>
        <w:t> </w:t>
      </w:r>
      <w:r>
        <w:rPr/>
        <w:t>Accentrata</w:t>
      </w:r>
      <w:r>
        <w:rPr>
          <w:spacing w:val="11"/>
        </w:rPr>
        <w:t> </w:t>
      </w:r>
      <w:r>
        <w:rPr/>
        <w:t>IBAN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57</w:t>
      </w:r>
      <w:r>
        <w:rPr>
          <w:spacing w:val="12"/>
        </w:rPr>
        <w:t> </w:t>
      </w:r>
      <w:r>
        <w:rPr/>
        <w:t>N030</w:t>
      </w:r>
      <w:r>
        <w:rPr>
          <w:spacing w:val="13"/>
        </w:rPr>
        <w:t> </w:t>
      </w:r>
      <w:r>
        <w:rPr/>
        <w:t>6909</w:t>
      </w:r>
      <w:r>
        <w:rPr>
          <w:spacing w:val="12"/>
        </w:rPr>
        <w:t> </w:t>
      </w:r>
      <w:r>
        <w:rPr/>
        <w:t>6061</w:t>
      </w:r>
      <w:r>
        <w:rPr>
          <w:spacing w:val="13"/>
        </w:rPr>
        <w:t> </w:t>
      </w:r>
      <w:r>
        <w:rPr/>
        <w:t>0000</w:t>
      </w:r>
    </w:p>
    <w:p>
      <w:pPr>
        <w:pStyle w:val="BodyText"/>
        <w:spacing w:before="11"/>
        <w:ind w:left="550"/>
      </w:pPr>
      <w:r>
        <w:rPr/>
        <w:t>0119</w:t>
      </w:r>
      <w:r>
        <w:rPr>
          <w:spacing w:val="-2"/>
        </w:rPr>
        <w:t> </w:t>
      </w:r>
      <w:r>
        <w:rPr/>
        <w:t>658</w:t>
      </w:r>
    </w:p>
    <w:p>
      <w:pPr>
        <w:pStyle w:val="BodyText"/>
        <w:spacing w:before="10"/>
        <w:ind w:left="550"/>
      </w:pPr>
      <w:r>
        <w:rPr/>
        <w:t>BIC/SWIFT</w:t>
      </w:r>
      <w:r>
        <w:rPr>
          <w:spacing w:val="-3"/>
        </w:rPr>
        <w:t> </w:t>
      </w:r>
      <w:r>
        <w:rPr/>
        <w:t>BCITITMM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49" w:lineRule="auto" w:before="0"/>
        <w:ind w:left="550" w:right="826" w:firstLine="0"/>
        <w:jc w:val="left"/>
        <w:rPr>
          <w:sz w:val="21"/>
        </w:rPr>
      </w:pPr>
      <w:r>
        <w:rPr>
          <w:sz w:val="21"/>
        </w:rPr>
        <w:t>Please</w:t>
      </w:r>
      <w:r>
        <w:rPr>
          <w:spacing w:val="-3"/>
          <w:sz w:val="21"/>
        </w:rPr>
        <w:t> </w:t>
      </w:r>
      <w:r>
        <w:rPr>
          <w:sz w:val="21"/>
        </w:rPr>
        <w:t>report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reason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money</w:t>
      </w:r>
      <w:r>
        <w:rPr>
          <w:spacing w:val="-3"/>
          <w:sz w:val="21"/>
        </w:rPr>
        <w:t> </w:t>
      </w:r>
      <w:r>
        <w:rPr>
          <w:sz w:val="21"/>
        </w:rPr>
        <w:t>transfer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following:</w:t>
      </w:r>
      <w:r>
        <w:rPr>
          <w:spacing w:val="-3"/>
          <w:sz w:val="21"/>
        </w:rPr>
        <w:t> </w:t>
      </w:r>
      <w:r>
        <w:rPr>
          <w:sz w:val="21"/>
        </w:rPr>
        <w:t>“</w:t>
      </w:r>
      <w:r>
        <w:rPr>
          <w:rFonts w:ascii="Arial" w:hAnsi="Arial"/>
          <w:b/>
          <w:sz w:val="21"/>
          <w:u w:val="thick"/>
        </w:rPr>
        <w:t>Sponsorizzazione</w:t>
      </w:r>
      <w:r>
        <w:rPr>
          <w:rFonts w:ascii="Arial" w:hAnsi="Arial"/>
          <w:b/>
          <w:spacing w:val="-3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Congresso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  <w:u w:val="thick"/>
        </w:rPr>
        <w:t>SISSG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Perugia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2022”</w:t>
      </w:r>
      <w:r>
        <w:rPr>
          <w:rFonts w:ascii="Arial" w:hAnsi="Arial"/>
          <w:b/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2"/>
          <w:sz w:val="21"/>
        </w:rPr>
        <w:t> </w:t>
      </w:r>
      <w:r>
        <w:rPr>
          <w:sz w:val="21"/>
        </w:rPr>
        <w:t>reference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kind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sponsorship</w:t>
      </w:r>
      <w:r>
        <w:rPr>
          <w:spacing w:val="-2"/>
          <w:sz w:val="21"/>
        </w:rPr>
        <w:t> </w:t>
      </w:r>
      <w:r>
        <w:rPr>
          <w:sz w:val="21"/>
        </w:rPr>
        <w:t>reported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table.</w:t>
      </w:r>
    </w:p>
    <w:p>
      <w:pPr>
        <w:pStyle w:val="BodyText"/>
        <w:spacing w:before="2"/>
        <w:ind w:left="550"/>
      </w:pPr>
      <w:r>
        <w:rPr/>
        <w:pict>
          <v:rect style="position:absolute;margin-left:302.848877pt;margin-top:14.604448pt;width:148.257686pt;height:.72pt;mso-position-horizontal-relative:page;mso-position-vertical-relative:paragraph;z-index:-15728128;mso-wrap-distance-left:0;mso-wrap-distance-right:0" filled="true" fillcolor="#0563c1" stroked="false">
            <v:fill type="solid"/>
            <w10:wrap type="topAndBottom"/>
          </v:rect>
        </w:pict>
      </w:r>
      <w:r>
        <w:rPr/>
        <w:t>This</w:t>
      </w:r>
      <w:r>
        <w:rPr>
          <w:spacing w:val="-4"/>
        </w:rPr>
        <w:t> </w:t>
      </w:r>
      <w:r>
        <w:rPr/>
        <w:t>sponsorship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e-mail</w:t>
      </w:r>
      <w:r>
        <w:rPr>
          <w:spacing w:val="-3"/>
        </w:rPr>
        <w:t> </w:t>
      </w:r>
      <w:r>
        <w:rPr/>
        <w:t>to:</w:t>
      </w:r>
      <w:r>
        <w:rPr>
          <w:spacing w:val="-3"/>
        </w:rPr>
        <w:t> </w:t>
      </w:r>
      <w:hyperlink r:id="rId8">
        <w:r>
          <w:rPr>
            <w:color w:val="0563C1"/>
          </w:rPr>
          <w:t>Tesoriere.SISSG@fastwebnet.it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08.146111pt;margin-top:7.849512pt;width:431.6pt;height:58.65pt;mso-position-horizontal-relative:page;mso-position-vertical-relative:paragraph;z-index:-15727616;mso-wrap-distance-left:0;mso-wrap-distance-right:0" coordorigin="2163,157" coordsize="8632,1173">
            <v:shape style="position:absolute;left:2162;top:175;width:8582;height:1155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51;top:157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top="72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177" w:right="437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Tesoriere.SISSG@fastwebnet.it" TargetMode="External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Lanfranco Conte</dc:creator>
  <dc:title>Prima circolare congresso 2022 con scheda di presentazione coretta 16-09-2022</dc:title>
  <dcterms:created xsi:type="dcterms:W3CDTF">2022-01-08T17:03:11Z</dcterms:created>
  <dcterms:modified xsi:type="dcterms:W3CDTF">2022-01-08T17:03:11Z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Word</vt:lpwstr>
  </property>
  <property fmtid="{D5CDD505-2E9C-101B-9397-08002B2CF9AE}" pid="4" name="LastSaved">
    <vt:filetime>2022-01-08T00:00:00Z</vt:filetime>
  </property>
</Properties>
</file>